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90" w:rsidRDefault="002B3F90" w:rsidP="009843FB">
      <w:pPr>
        <w:jc w:val="both"/>
        <w:rPr>
          <w:sz w:val="28"/>
          <w:szCs w:val="28"/>
        </w:rPr>
      </w:pPr>
      <w:r w:rsidRPr="0099213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75pt">
            <v:imagedata r:id="rId7" o:title=""/>
          </v:shape>
        </w:pict>
      </w:r>
    </w:p>
    <w:p w:rsidR="002B3F90" w:rsidRDefault="002B3F90" w:rsidP="009843FB">
      <w:pPr>
        <w:ind w:firstLine="709"/>
        <w:jc w:val="both"/>
        <w:rPr>
          <w:sz w:val="28"/>
          <w:szCs w:val="28"/>
        </w:rPr>
      </w:pPr>
    </w:p>
    <w:p w:rsidR="002B3F90" w:rsidRDefault="002B3F90" w:rsidP="009843FB">
      <w:pPr>
        <w:ind w:firstLine="709"/>
        <w:jc w:val="both"/>
        <w:rPr>
          <w:sz w:val="28"/>
          <w:szCs w:val="28"/>
        </w:rPr>
      </w:pPr>
    </w:p>
    <w:p w:rsidR="002B3F90" w:rsidRDefault="002B3F90" w:rsidP="009843FB">
      <w:pPr>
        <w:ind w:firstLine="709"/>
        <w:jc w:val="both"/>
        <w:rPr>
          <w:sz w:val="28"/>
          <w:szCs w:val="28"/>
        </w:rPr>
      </w:pPr>
    </w:p>
    <w:p w:rsidR="002B3F90" w:rsidRPr="009843FB" w:rsidRDefault="002B3F90" w:rsidP="009843F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b/>
          <w:sz w:val="28"/>
          <w:szCs w:val="28"/>
          <w:shd w:val="clear" w:color="auto" w:fill="FFFF99"/>
          <w:lang w:eastAsia="ru-RU"/>
        </w:rPr>
        <w:t>1. Общие положения</w:t>
      </w:r>
    </w:p>
    <w:p w:rsidR="002B3F90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9843FB">
        <w:rPr>
          <w:rFonts w:ascii="Times New Roman" w:hAnsi="Times New Roman" w:cs="Times New Roman"/>
          <w:color w:val="006600"/>
          <w:sz w:val="28"/>
          <w:szCs w:val="28"/>
          <w:lang w:eastAsia="ru-RU"/>
        </w:rPr>
        <w:t> 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положение подготовлено в соответствии с Уставом </w:t>
      </w:r>
      <w:r w:rsidRPr="00E441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4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125">
        <w:rPr>
          <w:rFonts w:ascii="Times New Roman" w:hAnsi="Times New Roman" w:cs="Times New Roman"/>
          <w:sz w:val="28"/>
          <w:szCs w:val="28"/>
        </w:rPr>
        <w:t xml:space="preserve">бюджетного специального (коррекционного) образовательного учреждения для обучающихся, воспитанников с ограниченными возможностями здоровья «Фокинская специальная (коррекционная) общеобразовательная школа-интернат </w:t>
      </w:r>
      <w:r w:rsidRPr="00E4412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4125">
        <w:rPr>
          <w:rFonts w:ascii="Times New Roman" w:hAnsi="Times New Roman" w:cs="Times New Roman"/>
          <w:sz w:val="28"/>
          <w:szCs w:val="28"/>
        </w:rPr>
        <w:t xml:space="preserve"> вида» (далее – Учреждение)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реализует вопросы повышения квалификации и профессиональной переподготовки преподавательских и руководящих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shd w:val="clear" w:color="auto" w:fill="FFFF99"/>
          <w:lang w:eastAsia="ru-RU"/>
        </w:rPr>
        <w:t>1.2.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 Повышение квалификации - одно из направлений в работе преподавателей, направленное на рост их профессионального мастерства. Целью повышения квалификации преподавателей является получение ими дополнительных знаний, умений и навыков по образовательным программам, предусматривающих изучение отдельных дисциплин, разделов науки, образовательных технологий, инновационных и компьютерных технологий.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поддержки профессионального роста педагогов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представляет следующую структуру: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Внешние формы профессионального роста:</w:t>
      </w:r>
    </w:p>
    <w:p w:rsidR="002B3F90" w:rsidRPr="009843FB" w:rsidRDefault="002B3F90" w:rsidP="009843F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на курсах повышения квалификации </w:t>
      </w:r>
    </w:p>
    <w:p w:rsidR="002B3F90" w:rsidRPr="009843FB" w:rsidRDefault="002B3F90" w:rsidP="009843F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дистанционное обучение педагогов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участие в работе муниципальных и региональных предметных методических объединений, методического совета.</w:t>
      </w:r>
    </w:p>
    <w:p w:rsidR="002B3F90" w:rsidRPr="009843FB" w:rsidRDefault="002B3F90" w:rsidP="009843F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участие в работе муниципальных и региональных семинаров, конференций по проблемам педагогики, методики, психологии и т.д.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Внутренние формы профессионального роста:</w:t>
      </w:r>
    </w:p>
    <w:p w:rsidR="002B3F90" w:rsidRPr="009843FB" w:rsidRDefault="002B3F90" w:rsidP="009843F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участие в педагогических семинарах, совещаниях по вопросам теоретических основ профессионального мастерства, психолого-педагогическим аспектам учебно-воспитательного процесса, проблемам образовательных и коммуникационных инноваций.</w:t>
      </w:r>
    </w:p>
    <w:p w:rsidR="002B3F90" w:rsidRPr="009843FB" w:rsidRDefault="002B3F90" w:rsidP="009843FB">
      <w:pPr>
        <w:pStyle w:val="ListParagraph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участие в работе педагогических чтений, педагогических советов</w:t>
      </w:r>
    </w:p>
    <w:p w:rsidR="002B3F90" w:rsidRPr="009843FB" w:rsidRDefault="002B3F90" w:rsidP="009843F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</w:rPr>
        <w:tab/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участие в работе предметных методических объединений, методического совета.</w:t>
      </w:r>
    </w:p>
    <w:p w:rsidR="002B3F90" w:rsidRPr="009843FB" w:rsidRDefault="002B3F90" w:rsidP="009843F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самообразование педагогов и непедагогических работников, участие в работе по обобщению, распространению и внедрению передового педагогического опыта.</w:t>
      </w:r>
    </w:p>
    <w:p w:rsidR="002B3F90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План повышения квалификации составляется на каждый учебный год и утверждается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F90" w:rsidRPr="009843FB" w:rsidRDefault="002B3F90" w:rsidP="009843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b/>
          <w:sz w:val="28"/>
          <w:szCs w:val="28"/>
          <w:shd w:val="clear" w:color="auto" w:fill="FFFF99"/>
          <w:lang w:eastAsia="ru-RU"/>
        </w:rPr>
        <w:t>2.</w:t>
      </w:r>
      <w:r w:rsidRPr="009843F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9843FB">
        <w:rPr>
          <w:rFonts w:ascii="Times New Roman" w:hAnsi="Times New Roman" w:cs="Times New Roman"/>
          <w:b/>
          <w:sz w:val="28"/>
          <w:szCs w:val="28"/>
          <w:shd w:val="clear" w:color="auto" w:fill="FFFF99"/>
          <w:lang w:eastAsia="ru-RU"/>
        </w:rPr>
        <w:t>Характеристика форм повышения квалификации</w:t>
      </w:r>
    </w:p>
    <w:p w:rsidR="002B3F90" w:rsidRDefault="002B3F90" w:rsidP="009843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99"/>
          <w:lang w:eastAsia="ru-RU"/>
        </w:rPr>
      </w:pPr>
    </w:p>
    <w:p w:rsidR="002B3F90" w:rsidRPr="009843FB" w:rsidRDefault="002B3F90" w:rsidP="009843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shd w:val="clear" w:color="auto" w:fill="FFFF99"/>
          <w:lang w:eastAsia="ru-RU"/>
        </w:rPr>
        <w:t>2.1.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 Внешние формы повышения квалификации:</w:t>
      </w:r>
    </w:p>
    <w:p w:rsidR="002B3F90" w:rsidRPr="009843FB" w:rsidRDefault="002B3F90" w:rsidP="009843F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специалистов проводится в Институте повышения квалификации, факультетах повышения квалификации, учебном центре.</w:t>
      </w:r>
    </w:p>
    <w:p w:rsidR="002B3F90" w:rsidRPr="009843FB" w:rsidRDefault="002B3F90" w:rsidP="009843F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квалификации проводится по мере необходимости, но не реже одного раза в 3года в течение всей трудовой деятельности работника.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осуществляется на основе договоров, заключаемых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 с учреждениями повышения квалификации.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проводится:</w:t>
      </w:r>
    </w:p>
    <w:p w:rsidR="002B3F90" w:rsidRPr="009843FB" w:rsidRDefault="002B3F90" w:rsidP="009843F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 отрывом от основной работы;</w:t>
      </w:r>
    </w:p>
    <w:p w:rsidR="002B3F90" w:rsidRPr="009843FB" w:rsidRDefault="002B3F90" w:rsidP="009843F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без отрыва от работы;</w:t>
      </w:r>
    </w:p>
    <w:p w:rsidR="002B3F90" w:rsidRPr="009843FB" w:rsidRDefault="002B3F90" w:rsidP="009843F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 частичным отрывом от работы.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включает в себя следующие виды обучения:</w:t>
      </w:r>
    </w:p>
    <w:p w:rsidR="002B3F90" w:rsidRPr="009843FB" w:rsidRDefault="002B3F90" w:rsidP="009843F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краткосрочные курсы (не менее 72 часов);</w:t>
      </w:r>
    </w:p>
    <w:p w:rsidR="002B3F90" w:rsidRPr="009843FB" w:rsidRDefault="002B3F90" w:rsidP="009843F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тематические проблемные семинары (от 72 - до 100 часов);</w:t>
      </w:r>
    </w:p>
    <w:p w:rsidR="002B3F90" w:rsidRPr="009843FB" w:rsidRDefault="002B3F90" w:rsidP="009843F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длительные курсы (свыше 100 часов);</w:t>
      </w:r>
    </w:p>
    <w:p w:rsidR="002B3F90" w:rsidRPr="009843FB" w:rsidRDefault="002B3F90" w:rsidP="009843F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стажировка (формирование  и закрепление на практике профессиональных умений и навыков, полученных в результате теоретической подготовки);</w:t>
      </w:r>
    </w:p>
    <w:p w:rsidR="002B3F90" w:rsidRPr="009843FB" w:rsidRDefault="002B3F90" w:rsidP="009843F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профессиональная переподготовка (не менее 500 часов).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Слушатели профессиональной подготовки направляются на учебу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направление на курсы оформляется приказом по УО и ПО  Чайковского муниципального района и является обязательным для всех педагогических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Слушателю на время учебы сохраняется заработная плата.</w:t>
      </w:r>
    </w:p>
    <w:p w:rsidR="002B3F90" w:rsidRPr="009843FB" w:rsidRDefault="002B3F90" w:rsidP="009843FB">
      <w:pPr>
        <w:tabs>
          <w:tab w:val="left" w:pos="142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По окончании обучения слушатель получает документ, копию 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сдает директору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работник, прошедший повышение квалификации, на основе полученных новых знаний готовит выступление перед коллегами на семинаре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shd w:val="clear" w:color="auto" w:fill="FFFF99"/>
          <w:lang w:eastAsia="ru-RU"/>
        </w:rPr>
        <w:t>2.2.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 Внутренние формы повышения квалификации.</w:t>
      </w:r>
    </w:p>
    <w:p w:rsidR="002B3F90" w:rsidRPr="009843FB" w:rsidRDefault="002B3F90" w:rsidP="009843F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Внутренняя форма повышения квалификации - это непрерывная форма обучения, проводимая на базе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планом методической работы, утвержденном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Формы повышения квалификации разнообразны по содержанию, целям и по контингенту слушателей.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shd w:val="clear" w:color="auto" w:fill="FFFF99"/>
          <w:lang w:eastAsia="ru-RU"/>
        </w:rPr>
        <w:t>2.3.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 Повышение педагогического мастерства осуществляется по направлениям:</w:t>
      </w:r>
    </w:p>
    <w:p w:rsidR="002B3F90" w:rsidRPr="009843FB" w:rsidRDefault="002B3F90" w:rsidP="009843F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молодых преподавателей, находящихся в стадии профессионального становления, адаптации молодого педагога, изучение и освоение специфики работы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3F90" w:rsidRPr="009843FB" w:rsidRDefault="002B3F90" w:rsidP="009843F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подготовка всех учителей школы, изучение новых образовательных технологий, коммуникационных технологий, знакомство с достижениями российской и зарубежной педагогической науки;</w:t>
      </w:r>
    </w:p>
    <w:p w:rsidR="002B3F90" w:rsidRPr="009843FB" w:rsidRDefault="002B3F90" w:rsidP="009843F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обобщение, распространение и внедрение опыта работы лучших учителей.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Школа педагогического мастерства работает в очном и дистанционном режиме</w:t>
      </w:r>
    </w:p>
    <w:p w:rsidR="002B3F90" w:rsidRPr="009843FB" w:rsidRDefault="002B3F90" w:rsidP="009843F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Практико-ориентированные семинары по внедрению педагогических инноваций.</w:t>
      </w:r>
    </w:p>
    <w:p w:rsidR="002B3F90" w:rsidRPr="009843FB" w:rsidRDefault="002B3F90" w:rsidP="009843F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едагогические чтения, направленные на совершенствование учебно-воспитательного процесса, проводится в различных формах: лекции, семинары, "круглые столы", дискуссии, научно-практические конференции и пр. с обязательным приглашением специалистов по тематике чтений.</w:t>
      </w:r>
    </w:p>
    <w:p w:rsidR="002B3F90" w:rsidRPr="009843FB" w:rsidRDefault="002B3F90" w:rsidP="009843F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Тематические заседания методических предметных объединений, направленные на практическое применение педагогических инноваций с учетом специфики конкретной специальности.</w:t>
      </w:r>
    </w:p>
    <w:p w:rsidR="002B3F90" w:rsidRPr="009843FB" w:rsidRDefault="002B3F90" w:rsidP="009843F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Система взаимопосещений занятий, как форма обмена опытом работы среди преподавателей школы.</w:t>
      </w:r>
    </w:p>
    <w:p w:rsidR="002B3F90" w:rsidRPr="009843FB" w:rsidRDefault="002B3F90" w:rsidP="009843F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Самообразование, как форма повышения квалификации преподавателей, заинтересованных в совершенствовании своих профессионально значимых качеств.</w:t>
      </w:r>
    </w:p>
    <w:p w:rsidR="002B3F90" w:rsidRPr="009843FB" w:rsidRDefault="002B3F90" w:rsidP="009843F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самообразования строится на основе индивидуально разработанных преподавателем планов, в которых учитываются учебно-методическая цель и основные задачи, стоящие перед коллективом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136">
        <w:rPr>
          <w:rFonts w:ascii="Times New Roman" w:hAnsi="Times New Roman" w:cs="Times New Roman"/>
          <w:sz w:val="28"/>
          <w:szCs w:val="28"/>
          <w:shd w:val="clear" w:color="auto" w:fill="FFFF99"/>
          <w:lang w:eastAsia="ru-RU"/>
        </w:rPr>
        <w:t>2.4.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 Повышение квалификации при системе внутренней формы профессионального роста проводится без отрыва от работы.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По каждому виду внутренних семинаров в начале учебного года формируются творческие группы, творческие лаборатории, ответственные. Составляется план псхолого-педагогических семинаров на учебный год и утверждается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. Посещение данных семинаров-практикумов обязательное для всех педагогов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9843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F90" w:rsidRPr="009843FB" w:rsidRDefault="002B3F90" w:rsidP="009843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3FB">
        <w:rPr>
          <w:rFonts w:ascii="Times New Roman" w:hAnsi="Times New Roman" w:cs="Times New Roman"/>
          <w:sz w:val="28"/>
          <w:szCs w:val="28"/>
          <w:lang w:eastAsia="ru-RU"/>
        </w:rPr>
        <w:t>Участие педагогов</w:t>
      </w:r>
      <w:bookmarkStart w:id="0" w:name="_GoBack"/>
      <w:bookmarkEnd w:id="0"/>
      <w:r w:rsidRPr="009843FB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видах повышения квалификации учитывается во время проведения государственной аттестации при присвоении квалификационной категории или установления соответствия занимаемой должности.</w:t>
      </w:r>
    </w:p>
    <w:sectPr w:rsidR="002B3F90" w:rsidRPr="009843FB" w:rsidSect="009843FB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90" w:rsidRDefault="002B3F90">
      <w:r>
        <w:separator/>
      </w:r>
    </w:p>
  </w:endnote>
  <w:endnote w:type="continuationSeparator" w:id="1">
    <w:p w:rsidR="002B3F90" w:rsidRDefault="002B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0" w:rsidRDefault="002B3F90" w:rsidP="002F68FC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B3F90" w:rsidRDefault="002B3F90" w:rsidP="0098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90" w:rsidRDefault="002B3F90" w:rsidP="002F68FC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2B3F90" w:rsidRDefault="002B3F90" w:rsidP="0098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90" w:rsidRDefault="002B3F90">
      <w:r>
        <w:separator/>
      </w:r>
    </w:p>
  </w:footnote>
  <w:footnote w:type="continuationSeparator" w:id="1">
    <w:p w:rsidR="002B3F90" w:rsidRDefault="002B3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5F5"/>
    <w:multiLevelType w:val="multilevel"/>
    <w:tmpl w:val="353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16DB7"/>
    <w:multiLevelType w:val="multilevel"/>
    <w:tmpl w:val="A58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D2949"/>
    <w:multiLevelType w:val="multilevel"/>
    <w:tmpl w:val="FFC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0634A"/>
    <w:multiLevelType w:val="multilevel"/>
    <w:tmpl w:val="B51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63F5A"/>
    <w:multiLevelType w:val="multilevel"/>
    <w:tmpl w:val="505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E3301"/>
    <w:multiLevelType w:val="multilevel"/>
    <w:tmpl w:val="FBA0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B3CCF"/>
    <w:multiLevelType w:val="multilevel"/>
    <w:tmpl w:val="31E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0712D"/>
    <w:multiLevelType w:val="multilevel"/>
    <w:tmpl w:val="3CE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3DB"/>
    <w:rsid w:val="000720F4"/>
    <w:rsid w:val="000C63DB"/>
    <w:rsid w:val="0010689F"/>
    <w:rsid w:val="00195300"/>
    <w:rsid w:val="002B3F90"/>
    <w:rsid w:val="002E6A0D"/>
    <w:rsid w:val="002F68FC"/>
    <w:rsid w:val="00542A3B"/>
    <w:rsid w:val="00592CCE"/>
    <w:rsid w:val="005A6D13"/>
    <w:rsid w:val="00607C6F"/>
    <w:rsid w:val="00742219"/>
    <w:rsid w:val="007736AE"/>
    <w:rsid w:val="00897BDB"/>
    <w:rsid w:val="009843FB"/>
    <w:rsid w:val="00992136"/>
    <w:rsid w:val="009C50A2"/>
    <w:rsid w:val="009D3046"/>
    <w:rsid w:val="009F4FA9"/>
    <w:rsid w:val="00A501DA"/>
    <w:rsid w:val="00A71016"/>
    <w:rsid w:val="00AA3858"/>
    <w:rsid w:val="00B9096B"/>
    <w:rsid w:val="00BA5455"/>
    <w:rsid w:val="00D015F9"/>
    <w:rsid w:val="00DD23CE"/>
    <w:rsid w:val="00E4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DB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9843FB"/>
    <w:pPr>
      <w:spacing w:before="100" w:beforeAutospacing="1" w:after="100" w:afterAutospacing="1" w:line="240" w:lineRule="auto"/>
      <w:outlineLvl w:val="1"/>
    </w:pPr>
    <w:rPr>
      <w:rFonts w:ascii="Arial" w:hAnsi="Arial" w:cs="Arial"/>
      <w:color w:val="456E48"/>
      <w:sz w:val="38"/>
      <w:szCs w:val="3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43FB"/>
    <w:rPr>
      <w:rFonts w:ascii="Arial" w:hAnsi="Arial" w:cs="Arial"/>
      <w:color w:val="456E48"/>
      <w:sz w:val="38"/>
      <w:szCs w:val="38"/>
      <w:lang w:val="ru-RU" w:eastAsia="ru-RU" w:bidi="ar-SA"/>
    </w:rPr>
  </w:style>
  <w:style w:type="paragraph" w:styleId="NoSpacing">
    <w:name w:val="No Spacing"/>
    <w:uiPriority w:val="99"/>
    <w:qFormat/>
    <w:rsid w:val="000C63D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C63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7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016"/>
    <w:rPr>
      <w:rFonts w:ascii="Tahoma" w:hAnsi="Tahoma" w:cs="Tahoma"/>
      <w:sz w:val="16"/>
      <w:szCs w:val="16"/>
    </w:rPr>
  </w:style>
  <w:style w:type="character" w:customStyle="1" w:styleId="art-postheader">
    <w:name w:val="art-postheader"/>
    <w:basedOn w:val="DefaultParagraphFont"/>
    <w:uiPriority w:val="99"/>
    <w:rsid w:val="009843FB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3FB"/>
    <w:rPr>
      <w:rFonts w:ascii="Calibri" w:hAnsi="Calibri" w:cs="Times New Roman"/>
      <w:kern w:val="2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9843FB"/>
    <w:pPr>
      <w:widowControl w:val="0"/>
      <w:suppressAutoHyphens/>
      <w:spacing w:after="120" w:line="240" w:lineRule="auto"/>
      <w:jc w:val="both"/>
    </w:pPr>
    <w:rPr>
      <w:rFonts w:cs="Times New Roman"/>
      <w:kern w:val="2"/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9843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9843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893</Words>
  <Characters>5092</Characters>
  <Application>Microsoft Office Outlook</Application>
  <DocSecurity>0</DocSecurity>
  <Lines>0</Lines>
  <Paragraphs>0</Paragraphs>
  <ScaleCrop>false</ScaleCrop>
  <Company>школа11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Бухгалтерия</cp:lastModifiedBy>
  <cp:revision>6</cp:revision>
  <cp:lastPrinted>2015-05-07T08:54:00Z</cp:lastPrinted>
  <dcterms:created xsi:type="dcterms:W3CDTF">2013-11-20T09:09:00Z</dcterms:created>
  <dcterms:modified xsi:type="dcterms:W3CDTF">2015-05-12T07:49:00Z</dcterms:modified>
</cp:coreProperties>
</file>